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146D" w:rsidRDefault="0010146D">
      <w:pPr>
        <w:pStyle w:val="ListeParagraf"/>
        <w:spacing w:line="288" w:lineRule="auto"/>
        <w:ind w:left="0"/>
        <w:rPr>
          <w:rFonts w:ascii="Helvetica" w:hAnsi="Helvetica"/>
          <w:sz w:val="20"/>
          <w:szCs w:val="20"/>
        </w:rPr>
      </w:pPr>
      <w:bookmarkStart w:id="0" w:name="_GoBack"/>
      <w:bookmarkEnd w:id="0"/>
    </w:p>
    <w:p w:rsidR="0010146D" w:rsidRDefault="004240D7" w:rsidP="0026600F">
      <w:pPr>
        <w:pStyle w:val="Body"/>
        <w:jc w:val="center"/>
        <w:rPr>
          <w:b/>
          <w:bCs/>
          <w:sz w:val="20"/>
          <w:szCs w:val="20"/>
        </w:rPr>
      </w:pPr>
      <w:r w:rsidRPr="00562944">
        <w:rPr>
          <w:rFonts w:ascii="Times New Roman" w:hAnsi="Times New Roman" w:cs="Times New Roman"/>
          <w:noProof/>
          <w:sz w:val="24"/>
          <w:szCs w:val="24"/>
        </w:rPr>
        <w:drawing>
          <wp:inline distT="0" distB="0" distL="0" distR="0" wp14:anchorId="35D80202" wp14:editId="3AD1E284">
            <wp:extent cx="695325" cy="676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p w:rsidR="0026600F" w:rsidRPr="0026600F" w:rsidRDefault="0026600F" w:rsidP="001D4CE8">
      <w:pPr>
        <w:pStyle w:val="Body"/>
        <w:jc w:val="center"/>
        <w:rPr>
          <w:rFonts w:asciiTheme="majorHAnsi" w:hAnsiTheme="majorHAnsi" w:cstheme="majorHAnsi"/>
          <w:b/>
          <w:sz w:val="24"/>
          <w:szCs w:val="24"/>
        </w:rPr>
      </w:pPr>
      <w:r w:rsidRPr="0026600F">
        <w:rPr>
          <w:rFonts w:asciiTheme="majorHAnsi" w:hAnsiTheme="majorHAnsi" w:cstheme="majorHAnsi"/>
          <w:b/>
          <w:sz w:val="24"/>
          <w:szCs w:val="24"/>
        </w:rPr>
        <w:t>T.C. YAŞAR ÜNİVERSİTESİ REKTÖRLÜĞÜ</w:t>
      </w:r>
    </w:p>
    <w:p w:rsidR="0026600F" w:rsidRPr="0026600F" w:rsidRDefault="0026600F" w:rsidP="001D4CE8">
      <w:pPr>
        <w:pStyle w:val="Body"/>
        <w:jc w:val="center"/>
        <w:rPr>
          <w:rFonts w:asciiTheme="majorHAnsi" w:hAnsiTheme="majorHAnsi" w:cstheme="majorHAnsi"/>
          <w:b/>
          <w:sz w:val="24"/>
          <w:szCs w:val="24"/>
        </w:rPr>
      </w:pPr>
      <w:r w:rsidRPr="0026600F">
        <w:rPr>
          <w:rFonts w:asciiTheme="majorHAnsi" w:hAnsiTheme="majorHAnsi" w:cstheme="majorHAnsi"/>
          <w:b/>
          <w:sz w:val="24"/>
          <w:szCs w:val="24"/>
        </w:rPr>
        <w:t>Meslek Yüksekokulu</w:t>
      </w:r>
    </w:p>
    <w:p w:rsidR="000E03A7" w:rsidRDefault="000E03A7" w:rsidP="001D4CE8">
      <w:pPr>
        <w:pStyle w:val="Body"/>
        <w:jc w:val="center"/>
        <w:rPr>
          <w:rFonts w:asciiTheme="majorHAnsi" w:hAnsiTheme="majorHAnsi" w:cstheme="majorHAnsi"/>
          <w:b/>
          <w:sz w:val="24"/>
          <w:szCs w:val="24"/>
        </w:rPr>
      </w:pPr>
      <w:r>
        <w:rPr>
          <w:rFonts w:asciiTheme="majorHAnsi" w:hAnsiTheme="majorHAnsi" w:cstheme="majorHAnsi"/>
          <w:b/>
          <w:sz w:val="24"/>
          <w:szCs w:val="24"/>
        </w:rPr>
        <w:t>Pazarlama ve Reklamcılık Bölümü</w:t>
      </w:r>
    </w:p>
    <w:p w:rsidR="0026600F" w:rsidRDefault="000E03A7" w:rsidP="001D4CE8">
      <w:pPr>
        <w:pStyle w:val="Body"/>
        <w:jc w:val="center"/>
        <w:rPr>
          <w:rFonts w:asciiTheme="majorHAnsi" w:hAnsiTheme="majorHAnsi" w:cstheme="majorHAnsi"/>
          <w:b/>
          <w:sz w:val="24"/>
          <w:szCs w:val="24"/>
        </w:rPr>
      </w:pPr>
      <w:r>
        <w:rPr>
          <w:rFonts w:asciiTheme="majorHAnsi" w:hAnsiTheme="majorHAnsi" w:cstheme="majorHAnsi"/>
          <w:b/>
          <w:sz w:val="24"/>
          <w:szCs w:val="24"/>
        </w:rPr>
        <w:t>Halkla İlişkiler ve Tanıtım</w:t>
      </w:r>
      <w:r w:rsidR="0026600F" w:rsidRPr="0026600F">
        <w:rPr>
          <w:rFonts w:asciiTheme="majorHAnsi" w:hAnsiTheme="majorHAnsi" w:cstheme="majorHAnsi"/>
          <w:b/>
          <w:sz w:val="24"/>
          <w:szCs w:val="24"/>
        </w:rPr>
        <w:t xml:space="preserve"> Programı</w:t>
      </w:r>
    </w:p>
    <w:p w:rsidR="00732BD7" w:rsidRPr="0026600F" w:rsidRDefault="00732BD7" w:rsidP="001D4CE8">
      <w:pPr>
        <w:pStyle w:val="Body"/>
        <w:jc w:val="center"/>
        <w:rPr>
          <w:rFonts w:asciiTheme="majorHAnsi" w:hAnsiTheme="majorHAnsi" w:cstheme="majorHAnsi"/>
          <w:b/>
          <w:bCs/>
          <w:sz w:val="24"/>
          <w:szCs w:val="24"/>
        </w:rPr>
      </w:pPr>
      <w:r>
        <w:rPr>
          <w:rFonts w:asciiTheme="majorHAnsi" w:hAnsiTheme="majorHAnsi" w:cstheme="majorHAnsi"/>
          <w:b/>
          <w:sz w:val="24"/>
          <w:szCs w:val="24"/>
        </w:rPr>
        <w:t>Mesleki Gelişim Etkinlikleri Değerlendirme Formu</w:t>
      </w:r>
    </w:p>
    <w:p w:rsidR="0026600F" w:rsidRDefault="0026600F">
      <w:pPr>
        <w:pStyle w:val="Body"/>
        <w:rPr>
          <w:b/>
          <w:bCs/>
          <w:sz w:val="20"/>
          <w:szCs w:val="20"/>
        </w:rPr>
      </w:pPr>
    </w:p>
    <w:p w:rsidR="0010146D" w:rsidRPr="001D4CE8" w:rsidRDefault="00AF32E1" w:rsidP="001D4CE8">
      <w:pPr>
        <w:pStyle w:val="Body"/>
        <w:rPr>
          <w:b/>
          <w:bCs/>
          <w:sz w:val="20"/>
          <w:szCs w:val="20"/>
        </w:rPr>
      </w:pPr>
      <w:r>
        <w:rPr>
          <w:b/>
          <w:bCs/>
          <w:sz w:val="20"/>
          <w:szCs w:val="20"/>
        </w:rPr>
        <w:t>Değerlendirme Yöntemi</w:t>
      </w:r>
    </w:p>
    <w:p w:rsidR="002F1644" w:rsidRDefault="000E03A7" w:rsidP="001D4CE8">
      <w:pPr>
        <w:pStyle w:val="Body"/>
        <w:spacing w:line="288" w:lineRule="auto"/>
        <w:rPr>
          <w:sz w:val="20"/>
          <w:szCs w:val="20"/>
        </w:rPr>
      </w:pPr>
      <w:r>
        <w:rPr>
          <w:sz w:val="20"/>
          <w:szCs w:val="20"/>
        </w:rPr>
        <w:t xml:space="preserve">Mesleki Gelişim Etkinlikleri I- II- III ve IV dersleri kapsamında Halkla İlişkiler ve Tanıtım Programı öğrencileri kurumsal duyurum ve halkla ilişkilerde yazım teknikleri alanlarında deneyim kazanabilmeleri için MYO’nun kurumsal yayın organı YAPRAK’ın içeriğini hazırlar. </w:t>
      </w:r>
      <w:r w:rsidR="002F1644">
        <w:rPr>
          <w:sz w:val="20"/>
          <w:szCs w:val="20"/>
        </w:rPr>
        <w:t xml:space="preserve">Haberin en yakın kaynakları olan, </w:t>
      </w:r>
      <w:r>
        <w:rPr>
          <w:sz w:val="20"/>
          <w:szCs w:val="20"/>
        </w:rPr>
        <w:t>MYO’ya ve Üniversitemize ilişkin haberlerin yapılması, alanında belirli bir başarıya imza atmış uzma</w:t>
      </w:r>
      <w:r w:rsidR="002F1644">
        <w:rPr>
          <w:sz w:val="20"/>
          <w:szCs w:val="20"/>
        </w:rPr>
        <w:t>nlarla röportajların gerçekleştirilmesi ve öğrencilerin ilgi alanlarına dönük bir araştırma yazısının yazılması derginin içerik hazırlıkları kapsamındadır.</w:t>
      </w:r>
      <w:r w:rsidR="001721F8">
        <w:rPr>
          <w:sz w:val="20"/>
          <w:szCs w:val="20"/>
        </w:rPr>
        <w:t xml:space="preserve"> Öğrenciler toplam 3 ödev teslim eder.</w:t>
      </w:r>
    </w:p>
    <w:p w:rsidR="002F1644" w:rsidRDefault="002F1644" w:rsidP="001D4CE8">
      <w:pPr>
        <w:pStyle w:val="Body"/>
        <w:spacing w:line="288" w:lineRule="auto"/>
        <w:rPr>
          <w:sz w:val="20"/>
          <w:szCs w:val="20"/>
        </w:rPr>
      </w:pPr>
      <w:r>
        <w:rPr>
          <w:sz w:val="20"/>
          <w:szCs w:val="20"/>
        </w:rPr>
        <w:t>Öğrenci ders kapsamında en az bir haber yazmak zorundadır, bunun yanında bir röportaj yapar ve seçeceği ilgi alanına dönük yazıyla bir araştırma yazısı yazar. Ancak, öğrenci dilerse röportaj ya da ilgi alanına dönük yazı yerine iki haber, bir röportaj ya da iki haber bir araştırma yazısı da hazırlayabilir. Bu esneklikte amaç, öğrenciyi istediği alanda çalışma yapmaya sevkederek motivasyonunu artırmaktır.</w:t>
      </w:r>
    </w:p>
    <w:p w:rsidR="00DC57AD" w:rsidRPr="00DC57AD" w:rsidRDefault="00DC57AD" w:rsidP="00DC57AD">
      <w:pPr>
        <w:pStyle w:val="Body"/>
        <w:spacing w:line="288" w:lineRule="auto"/>
        <w:rPr>
          <w:bCs/>
          <w:sz w:val="20"/>
          <w:szCs w:val="20"/>
        </w:rPr>
      </w:pPr>
      <w:r w:rsidRPr="00DC57AD">
        <w:rPr>
          <w:bCs/>
          <w:sz w:val="20"/>
          <w:szCs w:val="20"/>
        </w:rPr>
        <w:t>Ders kapsamında öğrenci ve ilgili öğretim elemanı belirli periyotlarla biraraya gelir, yazıların değerlendirmesini yüz yüze yapar, öğrenci gerekli ger</w:t>
      </w:r>
      <w:r>
        <w:rPr>
          <w:bCs/>
          <w:sz w:val="20"/>
          <w:szCs w:val="20"/>
        </w:rPr>
        <w:t>i</w:t>
      </w:r>
      <w:r w:rsidRPr="00DC57AD">
        <w:rPr>
          <w:bCs/>
          <w:sz w:val="20"/>
          <w:szCs w:val="20"/>
        </w:rPr>
        <w:t xml:space="preserve">bildirimi alarak düzelttiği çalışmasını </w:t>
      </w:r>
      <w:r>
        <w:rPr>
          <w:bCs/>
          <w:sz w:val="20"/>
          <w:szCs w:val="20"/>
        </w:rPr>
        <w:t xml:space="preserve">en geç üç iş gününde </w:t>
      </w:r>
      <w:r w:rsidRPr="00DC57AD">
        <w:rPr>
          <w:bCs/>
          <w:sz w:val="20"/>
          <w:szCs w:val="20"/>
        </w:rPr>
        <w:t>elektronik</w:t>
      </w:r>
      <w:r>
        <w:rPr>
          <w:bCs/>
          <w:sz w:val="20"/>
          <w:szCs w:val="20"/>
        </w:rPr>
        <w:t xml:space="preserve"> ortamda, dönem sonunda da taslak</w:t>
      </w:r>
      <w:r w:rsidRPr="00DC57AD">
        <w:rPr>
          <w:bCs/>
          <w:sz w:val="20"/>
          <w:szCs w:val="20"/>
        </w:rPr>
        <w:t xml:space="preserve"> çalışma</w:t>
      </w:r>
      <w:r>
        <w:rPr>
          <w:bCs/>
          <w:sz w:val="20"/>
          <w:szCs w:val="20"/>
        </w:rPr>
        <w:t>lar</w:t>
      </w:r>
      <w:r w:rsidRPr="00DC57AD">
        <w:rPr>
          <w:bCs/>
          <w:sz w:val="20"/>
          <w:szCs w:val="20"/>
        </w:rPr>
        <w:t xml:space="preserve"> ve </w:t>
      </w:r>
      <w:r>
        <w:rPr>
          <w:bCs/>
          <w:sz w:val="20"/>
          <w:szCs w:val="20"/>
        </w:rPr>
        <w:t>çalışmaların</w:t>
      </w:r>
      <w:r w:rsidRPr="00DC57AD">
        <w:rPr>
          <w:bCs/>
          <w:sz w:val="20"/>
          <w:szCs w:val="20"/>
        </w:rPr>
        <w:t xml:space="preserve"> düzeltilmiş şeklini </w:t>
      </w:r>
      <w:r>
        <w:rPr>
          <w:bCs/>
          <w:sz w:val="20"/>
          <w:szCs w:val="20"/>
        </w:rPr>
        <w:t xml:space="preserve">dosyalayarak </w:t>
      </w:r>
      <w:r w:rsidRPr="00DC57AD">
        <w:rPr>
          <w:bCs/>
          <w:sz w:val="20"/>
          <w:szCs w:val="20"/>
        </w:rPr>
        <w:t xml:space="preserve">dersin öğretim elemanına teslim eder. Bu nedenle, öğrencinin öğretim elemanınca belirlenecek toplantılara katılımı ve </w:t>
      </w:r>
      <w:r>
        <w:rPr>
          <w:bCs/>
          <w:sz w:val="20"/>
          <w:szCs w:val="20"/>
        </w:rPr>
        <w:t xml:space="preserve">yazılarında gerekli </w:t>
      </w:r>
      <w:r w:rsidRPr="00DC57AD">
        <w:rPr>
          <w:bCs/>
          <w:sz w:val="20"/>
          <w:szCs w:val="20"/>
        </w:rPr>
        <w:t xml:space="preserve">düzeltmeleri yapması da </w:t>
      </w:r>
      <w:r>
        <w:rPr>
          <w:bCs/>
          <w:sz w:val="20"/>
          <w:szCs w:val="20"/>
        </w:rPr>
        <w:t xml:space="preserve">öğrenciye verilecek notta </w:t>
      </w:r>
      <w:r w:rsidRPr="00DC57AD">
        <w:rPr>
          <w:bCs/>
          <w:sz w:val="20"/>
          <w:szCs w:val="20"/>
        </w:rPr>
        <w:t>dikkate alınmaktadır.</w:t>
      </w:r>
    </w:p>
    <w:p w:rsidR="00DC57AD" w:rsidRPr="00DC57AD" w:rsidRDefault="00DC57AD" w:rsidP="001D4CE8">
      <w:pPr>
        <w:pStyle w:val="Body"/>
        <w:spacing w:line="288" w:lineRule="auto"/>
        <w:rPr>
          <w:sz w:val="20"/>
          <w:szCs w:val="20"/>
        </w:rPr>
      </w:pPr>
    </w:p>
    <w:p w:rsidR="002F1644" w:rsidRPr="00DC57AD" w:rsidRDefault="002F1644">
      <w:pPr>
        <w:pStyle w:val="Body"/>
        <w:rPr>
          <w:sz w:val="20"/>
          <w:szCs w:val="20"/>
        </w:rPr>
      </w:pPr>
    </w:p>
    <w:p w:rsidR="0026600F" w:rsidRPr="0026600F" w:rsidRDefault="0026600F">
      <w:pPr>
        <w:pStyle w:val="Body"/>
        <w:rPr>
          <w:bCs/>
          <w:sz w:val="20"/>
          <w:szCs w:val="20"/>
        </w:rPr>
      </w:pPr>
      <w:r w:rsidRPr="0026600F">
        <w:rPr>
          <w:bCs/>
          <w:sz w:val="20"/>
          <w:szCs w:val="20"/>
        </w:rPr>
        <w:t>Dersin Adı, Kodu:</w:t>
      </w:r>
      <w:r w:rsidR="005B7392">
        <w:rPr>
          <w:bCs/>
          <w:sz w:val="20"/>
          <w:szCs w:val="20"/>
        </w:rPr>
        <w:t xml:space="preserve"> MYME 1050 Mesleki Gelişim Etkinlikleri I, MYME 1060 Mesleki Gelişim Etkinlikleri II, MYME 2070 Mesleki Gelişim Etkinlikleri III, MYME 2080 Mesleki Gelişim Etkinlikleri IV</w:t>
      </w:r>
    </w:p>
    <w:p w:rsidR="0026600F" w:rsidRDefault="0026600F">
      <w:pPr>
        <w:pStyle w:val="Body"/>
        <w:rPr>
          <w:bCs/>
          <w:sz w:val="20"/>
          <w:szCs w:val="20"/>
        </w:rPr>
      </w:pPr>
      <w:r w:rsidRPr="0026600F">
        <w:rPr>
          <w:bCs/>
          <w:sz w:val="20"/>
          <w:szCs w:val="20"/>
        </w:rPr>
        <w:t xml:space="preserve">Öğrencinin Adı Soyadı, Numarası: </w:t>
      </w:r>
    </w:p>
    <w:tbl>
      <w:tblPr>
        <w:tblStyle w:val="TableNormal"/>
        <w:tblpPr w:leftFromText="141" w:rightFromText="141" w:vertAnchor="text" w:horzAnchor="margin" w:tblpY="51"/>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732"/>
        <w:gridCol w:w="1134"/>
        <w:gridCol w:w="1276"/>
        <w:gridCol w:w="2835"/>
        <w:gridCol w:w="2655"/>
      </w:tblGrid>
      <w:tr w:rsidR="001D4CE8" w:rsidTr="001D4CE8">
        <w:trPr>
          <w:trHeight w:val="485"/>
        </w:trPr>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D4CE8" w:rsidRDefault="001721F8" w:rsidP="001D4CE8">
            <w:pPr>
              <w:pStyle w:val="TableStyle2"/>
            </w:pPr>
            <w:r>
              <w:rPr>
                <w:b/>
                <w:bCs/>
              </w:rPr>
              <w:t xml:space="preserve">Ödev </w:t>
            </w:r>
            <w:r w:rsidR="001D4CE8">
              <w:rPr>
                <w:b/>
                <w:bCs/>
              </w:rPr>
              <w:t>Değerlendirme Ölçütleri Açıklama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D4CE8" w:rsidRDefault="001D4CE8" w:rsidP="001D4CE8">
            <w:pPr>
              <w:pStyle w:val="TableStyle2"/>
            </w:pPr>
            <w:r>
              <w:rPr>
                <w:b/>
                <w:bCs/>
              </w:rPr>
              <w:t>Dönem Katkı Payı</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1D4CE8" w:rsidRDefault="001D4CE8" w:rsidP="001D4CE8">
            <w:pPr>
              <w:pStyle w:val="TableStyle2"/>
            </w:pPr>
            <w:r>
              <w:rPr>
                <w:b/>
                <w:bCs/>
              </w:rPr>
              <w:t>Öğrencinin Notu</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Pr>
          <w:p w:rsidR="001D4CE8" w:rsidRDefault="001D4CE8" w:rsidP="001D4CE8">
            <w:pPr>
              <w:pStyle w:val="TableStyle2"/>
              <w:rPr>
                <w:b/>
                <w:bCs/>
              </w:rPr>
            </w:pPr>
          </w:p>
          <w:p w:rsidR="00F535F9" w:rsidRDefault="00F535F9" w:rsidP="001D4CE8">
            <w:pPr>
              <w:pStyle w:val="TableStyle2"/>
            </w:pPr>
            <w:r>
              <w:rPr>
                <w:b/>
                <w:bCs/>
              </w:rPr>
              <w:t>Açıklama</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D4CE8" w:rsidRDefault="001D4CE8" w:rsidP="001D4CE8">
            <w:pPr>
              <w:pStyle w:val="TableStyle2"/>
            </w:pPr>
            <w:r>
              <w:rPr>
                <w:b/>
                <w:bCs/>
              </w:rPr>
              <w:t>Teslim Edilecekler ve Değerlendirme Ölçütleri</w:t>
            </w:r>
          </w:p>
        </w:tc>
      </w:tr>
      <w:tr w:rsidR="001D4CE8" w:rsidTr="001D4CE8">
        <w:trPr>
          <w:trHeight w:val="1190"/>
        </w:trPr>
        <w:tc>
          <w:tcPr>
            <w:tcW w:w="1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D4CE8" w:rsidRDefault="002F1644" w:rsidP="001D4CE8">
            <w:pPr>
              <w:pStyle w:val="TableStyle2"/>
            </w:pPr>
            <w:r>
              <w:rPr>
                <w:rFonts w:eastAsia="Arial Unicode MS" w:cs="Arial Unicode MS"/>
              </w:rPr>
              <w:t xml:space="preserve">Haber/röportaj/yazının özgünlüğü </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D4CE8" w:rsidRDefault="001D4CE8" w:rsidP="001D4CE8">
            <w:pPr>
              <w:jc w:val="center"/>
            </w:pPr>
            <w:r>
              <w:rPr>
                <w:rFonts w:ascii="Helvetica" w:hAnsi="Helvetica" w:cs="Arial Unicode MS"/>
                <w:color w:val="000000"/>
                <w:sz w:val="20"/>
                <w:szCs w:val="20"/>
              </w:rPr>
              <w:t>20%</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Pr>
          <w:p w:rsidR="001D4CE8" w:rsidRDefault="001D4CE8" w:rsidP="001D4CE8">
            <w:pPr>
              <w:jc w:val="right"/>
            </w:pPr>
          </w:p>
        </w:tc>
        <w:tc>
          <w:tcPr>
            <w:tcW w:w="2835" w:type="dxa"/>
            <w:tcBorders>
              <w:top w:val="single" w:sz="2" w:space="0" w:color="000000"/>
              <w:left w:val="single" w:sz="2" w:space="0" w:color="000000"/>
              <w:bottom w:val="single" w:sz="2" w:space="0" w:color="000000"/>
              <w:right w:val="single" w:sz="2" w:space="0" w:color="000000"/>
            </w:tcBorders>
            <w:shd w:val="clear" w:color="auto" w:fill="EEEEEE"/>
          </w:tcPr>
          <w:p w:rsidR="001D4CE8" w:rsidRDefault="00F535F9" w:rsidP="00F535F9">
            <w:r w:rsidRPr="00F535F9">
              <w:rPr>
                <w:sz w:val="22"/>
                <w:szCs w:val="22"/>
              </w:rPr>
              <w:t>Haber çalışmasının sıcak gündeme ilişkin, taze haber olması gerekir. Üniversitemize ilişkin haberler ve diğer haberlerde Üniversitenin haber portalından ya da bir online haber kaynağından birebir indirilen  haberler kesinlikle kabul edilmez</w:t>
            </w:r>
            <w:r>
              <w:t>.</w:t>
            </w:r>
          </w:p>
        </w:tc>
        <w:tc>
          <w:tcPr>
            <w:tcW w:w="26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D4CE8" w:rsidRDefault="001D4CE8" w:rsidP="001D4CE8">
            <w:pPr>
              <w:pStyle w:val="TableStyle2"/>
            </w:pPr>
          </w:p>
        </w:tc>
      </w:tr>
      <w:tr w:rsidR="001D4CE8" w:rsidTr="001D4CE8">
        <w:trPr>
          <w:trHeight w:val="725"/>
        </w:trPr>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D4CE8" w:rsidRDefault="002F1644" w:rsidP="001D4CE8">
            <w:pPr>
              <w:pStyle w:val="TableStyle2"/>
            </w:pPr>
            <w:r>
              <w:rPr>
                <w:rFonts w:eastAsia="Arial Unicode MS" w:cs="Arial Unicode MS"/>
              </w:rPr>
              <w:t>Araştırma-alıntılar</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D4CE8" w:rsidRDefault="00F535F9" w:rsidP="001D4CE8">
            <w:pPr>
              <w:jc w:val="center"/>
            </w:pPr>
            <w:r>
              <w:rPr>
                <w:rFonts w:ascii="Helvetica" w:hAnsi="Helvetica" w:cs="Arial Unicode MS"/>
                <w:color w:val="000000"/>
                <w:sz w:val="20"/>
                <w:szCs w:val="20"/>
              </w:rPr>
              <w:t>20</w:t>
            </w:r>
            <w:r w:rsidR="001D4CE8">
              <w:rPr>
                <w:rFonts w:ascii="Helvetica" w:hAnsi="Helvetica" w:cs="Arial Unicode MS"/>
                <w:color w:val="000000"/>
                <w:sz w:val="20"/>
                <w:szCs w:val="20"/>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1D4CE8" w:rsidRDefault="001D4CE8" w:rsidP="001D4CE8">
            <w:pPr>
              <w:jc w:val="right"/>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cPr>
          <w:p w:rsidR="001D4CE8" w:rsidRPr="005B7392" w:rsidRDefault="00F535F9" w:rsidP="005B7392">
            <w:pPr>
              <w:rPr>
                <w:sz w:val="22"/>
                <w:szCs w:val="22"/>
              </w:rPr>
            </w:pPr>
            <w:r w:rsidRPr="005B7392">
              <w:rPr>
                <w:sz w:val="22"/>
                <w:szCs w:val="22"/>
              </w:rPr>
              <w:t xml:space="preserve">Haber-röportaj-yazı çalışmasında haberin aktörleriyle birebir görüşülmeli ve </w:t>
            </w:r>
            <w:r w:rsidR="005B7392">
              <w:rPr>
                <w:sz w:val="22"/>
                <w:szCs w:val="22"/>
              </w:rPr>
              <w:t xml:space="preserve">görüşmelerden </w:t>
            </w:r>
            <w:r w:rsidRPr="005B7392">
              <w:rPr>
                <w:sz w:val="22"/>
                <w:szCs w:val="22"/>
              </w:rPr>
              <w:t xml:space="preserve">yazıya doğrudan ve dolaylı dipnotlar eklenmelidir. Alıntısız  haber </w:t>
            </w:r>
            <w:r w:rsidR="005B7392">
              <w:rPr>
                <w:sz w:val="22"/>
                <w:szCs w:val="22"/>
              </w:rPr>
              <w:t xml:space="preserve">kabul edilmeyecektir. </w:t>
            </w:r>
            <w:r w:rsidR="005B7392">
              <w:rPr>
                <w:sz w:val="22"/>
                <w:szCs w:val="22"/>
              </w:rPr>
              <w:lastRenderedPageBreak/>
              <w:t>Araştırma yazılarında ise araştırmanın en az üç farklı kaynağın senteziyle hazırlanması gerekir. Tek bir kaynaktan hazırlanan yazılar kabul edilmeyecektir.</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D4CE8" w:rsidRDefault="001D4CE8" w:rsidP="001D4CE8">
            <w:pPr>
              <w:pStyle w:val="TableStyle2"/>
            </w:pPr>
          </w:p>
        </w:tc>
      </w:tr>
      <w:tr w:rsidR="001D4CE8" w:rsidTr="001D4CE8">
        <w:trPr>
          <w:trHeight w:val="485"/>
        </w:trPr>
        <w:tc>
          <w:tcPr>
            <w:tcW w:w="1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D4CE8" w:rsidRDefault="002F1644" w:rsidP="001D4CE8">
            <w:pPr>
              <w:pStyle w:val="TableStyle2"/>
            </w:pPr>
            <w:r>
              <w:rPr>
                <w:rFonts w:eastAsia="Arial Unicode MS" w:cs="Arial Unicode MS"/>
              </w:rPr>
              <w:t>Basın</w:t>
            </w:r>
            <w:r w:rsidR="00F535F9">
              <w:rPr>
                <w:rFonts w:eastAsia="Arial Unicode MS" w:cs="Arial Unicode MS"/>
              </w:rPr>
              <w:t>/ yazı</w:t>
            </w:r>
            <w:r>
              <w:rPr>
                <w:rFonts w:eastAsia="Arial Unicode MS" w:cs="Arial Unicode MS"/>
              </w:rPr>
              <w:t xml:space="preserve"> dilin</w:t>
            </w:r>
            <w:r w:rsidR="00F535F9">
              <w:rPr>
                <w:rFonts w:eastAsia="Arial Unicode MS" w:cs="Arial Unicode MS"/>
              </w:rPr>
              <w:t>e uygunluk</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D4CE8" w:rsidRDefault="001D4CE8" w:rsidP="001D4CE8">
            <w:pPr>
              <w:jc w:val="center"/>
            </w:pPr>
            <w:r>
              <w:rPr>
                <w:rFonts w:ascii="Helvetica" w:hAnsi="Helvetica" w:cs="Arial Unicode MS"/>
                <w:color w:val="000000"/>
                <w:sz w:val="20"/>
                <w:szCs w:val="20"/>
              </w:rPr>
              <w:t>20%</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Pr>
          <w:p w:rsidR="001D4CE8" w:rsidRDefault="001D4CE8" w:rsidP="001D4CE8">
            <w:pPr>
              <w:jc w:val="right"/>
            </w:pPr>
          </w:p>
        </w:tc>
        <w:tc>
          <w:tcPr>
            <w:tcW w:w="2835" w:type="dxa"/>
            <w:tcBorders>
              <w:top w:val="single" w:sz="2" w:space="0" w:color="000000"/>
              <w:left w:val="single" w:sz="2" w:space="0" w:color="000000"/>
              <w:bottom w:val="single" w:sz="2" w:space="0" w:color="000000"/>
              <w:right w:val="single" w:sz="2" w:space="0" w:color="000000"/>
            </w:tcBorders>
            <w:shd w:val="clear" w:color="auto" w:fill="EEEEEE"/>
          </w:tcPr>
          <w:p w:rsidR="001D4CE8" w:rsidRDefault="005B7392" w:rsidP="005B7392">
            <w:r w:rsidRPr="005B7392">
              <w:rPr>
                <w:sz w:val="22"/>
                <w:szCs w:val="22"/>
              </w:rPr>
              <w:t>Bir haber, röportajın basın diline uygun yazılması gerekir. Basın dili konusu ilk haftaki derste öğrencilere örneklerle anımsatılacaktır. Araştırma yazısında ise  kompozisyon kurallarına uygun olarak giriş-gelişme ve sonuç kısımlarından oluşmalıdır</w:t>
            </w:r>
            <w:r>
              <w:t>.</w:t>
            </w:r>
          </w:p>
        </w:tc>
        <w:tc>
          <w:tcPr>
            <w:tcW w:w="26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D4CE8" w:rsidRDefault="001D4CE8" w:rsidP="001D4CE8">
            <w:pPr>
              <w:pStyle w:val="TableStyle2"/>
            </w:pPr>
          </w:p>
        </w:tc>
      </w:tr>
      <w:tr w:rsidR="001D4CE8" w:rsidTr="001D4CE8">
        <w:trPr>
          <w:trHeight w:val="1596"/>
        </w:trPr>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D4CE8" w:rsidRDefault="00F535F9" w:rsidP="001D4CE8">
            <w:pPr>
              <w:pStyle w:val="TableStyle2"/>
            </w:pPr>
            <w:r>
              <w:rPr>
                <w:rFonts w:eastAsia="Arial Unicode MS" w:cs="Arial Unicode MS"/>
              </w:rPr>
              <w:t>Dil bilgisi kuralları</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D4CE8" w:rsidRDefault="00F535F9" w:rsidP="001D4CE8">
            <w:pPr>
              <w:jc w:val="center"/>
            </w:pPr>
            <w:r>
              <w:rPr>
                <w:rFonts w:ascii="Helvetica" w:hAnsi="Helvetica" w:cs="Arial Unicode MS"/>
                <w:color w:val="000000"/>
                <w:sz w:val="20"/>
                <w:szCs w:val="20"/>
              </w:rPr>
              <w:t>20</w:t>
            </w:r>
            <w:r w:rsidR="001D4CE8">
              <w:rPr>
                <w:rFonts w:ascii="Helvetica" w:hAnsi="Helvetica" w:cs="Arial Unicode MS"/>
                <w:color w:val="000000"/>
                <w:sz w:val="20"/>
                <w:szCs w:val="20"/>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1D4CE8" w:rsidRDefault="001D4CE8" w:rsidP="001D4CE8">
            <w:pPr>
              <w:jc w:val="right"/>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cPr>
          <w:p w:rsidR="001D4CE8" w:rsidRDefault="005B7392" w:rsidP="005B7392">
            <w:r w:rsidRPr="005B7392">
              <w:rPr>
                <w:sz w:val="22"/>
                <w:szCs w:val="22"/>
              </w:rPr>
              <w:t>Haber, röportaj ve araştırma yazısı gramer, imla kurallarına uygun hazırlanmalıdır, son okuma mutlaka yapılmalıdır</w:t>
            </w:r>
            <w:r>
              <w:t>.</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D4CE8" w:rsidRDefault="001D4CE8" w:rsidP="001D4CE8">
            <w:pPr>
              <w:pStyle w:val="TableStyle2"/>
            </w:pPr>
          </w:p>
        </w:tc>
      </w:tr>
      <w:tr w:rsidR="001D4CE8" w:rsidTr="001D4CE8">
        <w:trPr>
          <w:trHeight w:val="478"/>
        </w:trPr>
        <w:tc>
          <w:tcPr>
            <w:tcW w:w="1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D4CE8" w:rsidRDefault="00F535F9" w:rsidP="001D4CE8">
            <w:pPr>
              <w:pStyle w:val="TableStyle2"/>
            </w:pPr>
            <w:r>
              <w:rPr>
                <w:rFonts w:eastAsia="Arial Unicode MS" w:cs="Arial Unicode MS"/>
              </w:rPr>
              <w:t>Tamlık (başlık,spot-giriş, görseller-imza)</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D4CE8" w:rsidRDefault="00F535F9" w:rsidP="001D4CE8">
            <w:pPr>
              <w:jc w:val="center"/>
            </w:pPr>
            <w:r>
              <w:rPr>
                <w:rFonts w:ascii="Helvetica" w:hAnsi="Helvetica" w:cs="Arial Unicode MS"/>
                <w:color w:val="000000"/>
                <w:sz w:val="20"/>
                <w:szCs w:val="20"/>
              </w:rPr>
              <w:t>20</w:t>
            </w:r>
            <w:r w:rsidR="001D4CE8">
              <w:rPr>
                <w:rFonts w:ascii="Helvetica" w:hAnsi="Helvetica" w:cs="Arial Unicode MS"/>
                <w:color w:val="000000"/>
                <w:sz w:val="20"/>
                <w:szCs w:val="20"/>
              </w:rPr>
              <w:t>%</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Pr>
          <w:p w:rsidR="001D4CE8" w:rsidRDefault="001D4CE8" w:rsidP="001D4CE8">
            <w:pPr>
              <w:jc w:val="right"/>
            </w:pPr>
          </w:p>
        </w:tc>
        <w:tc>
          <w:tcPr>
            <w:tcW w:w="2835" w:type="dxa"/>
            <w:tcBorders>
              <w:top w:val="single" w:sz="2" w:space="0" w:color="000000"/>
              <w:left w:val="single" w:sz="2" w:space="0" w:color="000000"/>
              <w:bottom w:val="single" w:sz="2" w:space="0" w:color="000000"/>
              <w:right w:val="single" w:sz="2" w:space="0" w:color="000000"/>
            </w:tcBorders>
            <w:shd w:val="clear" w:color="auto" w:fill="EEEEEE"/>
          </w:tcPr>
          <w:p w:rsidR="001D4CE8" w:rsidRPr="005B7392" w:rsidRDefault="005B7392" w:rsidP="005B7392">
            <w:pPr>
              <w:rPr>
                <w:sz w:val="22"/>
                <w:szCs w:val="22"/>
              </w:rPr>
            </w:pPr>
            <w:r>
              <w:rPr>
                <w:sz w:val="22"/>
                <w:szCs w:val="22"/>
              </w:rPr>
              <w:t>Haber-röportaj-yazı</w:t>
            </w:r>
            <w:r w:rsidRPr="005B7392">
              <w:rPr>
                <w:sz w:val="22"/>
                <w:szCs w:val="22"/>
              </w:rPr>
              <w:t>nın mutlaka bir başlığı, spot ya da giriş, fotoğrafları vey azar imzası olmalıdır.</w:t>
            </w:r>
          </w:p>
        </w:tc>
        <w:tc>
          <w:tcPr>
            <w:tcW w:w="26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D4CE8" w:rsidRDefault="001D4CE8" w:rsidP="001D4CE8"/>
        </w:tc>
      </w:tr>
      <w:tr w:rsidR="00F535F9" w:rsidTr="00DC3F2E">
        <w:trPr>
          <w:trHeight w:val="478"/>
        </w:trPr>
        <w:tc>
          <w:tcPr>
            <w:tcW w:w="1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535F9" w:rsidRDefault="00F535F9" w:rsidP="00DC3F2E">
            <w:pPr>
              <w:pStyle w:val="TableStyle2"/>
            </w:pPr>
            <w:r>
              <w:rPr>
                <w:rFonts w:eastAsia="Arial Unicode MS" w:cs="Arial Unicode MS"/>
              </w:rPr>
              <w:t xml:space="preserve">Toplam </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535F9" w:rsidRDefault="00F535F9" w:rsidP="00DC3F2E">
            <w:pPr>
              <w:jc w:val="center"/>
            </w:pPr>
            <w:r>
              <w:rPr>
                <w:rFonts w:ascii="Helvetica" w:hAnsi="Helvetica" w:cs="Arial Unicode MS"/>
                <w:color w:val="000000"/>
                <w:sz w:val="20"/>
                <w:szCs w:val="20"/>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Pr>
          <w:p w:rsidR="00F535F9" w:rsidRDefault="00F535F9" w:rsidP="00DC3F2E">
            <w:pPr>
              <w:jc w:val="right"/>
            </w:pPr>
          </w:p>
        </w:tc>
        <w:tc>
          <w:tcPr>
            <w:tcW w:w="2835" w:type="dxa"/>
            <w:tcBorders>
              <w:top w:val="single" w:sz="2" w:space="0" w:color="000000"/>
              <w:left w:val="single" w:sz="2" w:space="0" w:color="000000"/>
              <w:bottom w:val="single" w:sz="2" w:space="0" w:color="000000"/>
              <w:right w:val="single" w:sz="2" w:space="0" w:color="000000"/>
            </w:tcBorders>
            <w:shd w:val="clear" w:color="auto" w:fill="EEEEEE"/>
          </w:tcPr>
          <w:p w:rsidR="00F535F9" w:rsidRDefault="00F535F9" w:rsidP="00DC3F2E">
            <w:pPr>
              <w:jc w:val="right"/>
            </w:pPr>
          </w:p>
        </w:tc>
        <w:tc>
          <w:tcPr>
            <w:tcW w:w="26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535F9" w:rsidRDefault="00F535F9" w:rsidP="00DC3F2E"/>
        </w:tc>
      </w:tr>
    </w:tbl>
    <w:p w:rsidR="00F535F9" w:rsidRPr="00180184" w:rsidRDefault="00F535F9" w:rsidP="00F535F9">
      <w:pPr>
        <w:pStyle w:val="GvdeMetni"/>
        <w:spacing w:before="39"/>
        <w:ind w:left="0"/>
        <w:rPr>
          <w:sz w:val="16"/>
          <w:szCs w:val="16"/>
        </w:rPr>
      </w:pPr>
    </w:p>
    <w:p w:rsidR="0026600F" w:rsidRPr="00180184" w:rsidRDefault="0026600F" w:rsidP="00F535F9">
      <w:pPr>
        <w:pStyle w:val="GvdeMetni"/>
        <w:spacing w:before="39"/>
        <w:ind w:left="0"/>
        <w:rPr>
          <w:sz w:val="16"/>
          <w:szCs w:val="16"/>
        </w:rPr>
      </w:pPr>
    </w:p>
    <w:p w:rsidR="001D4CE8" w:rsidRDefault="001D4CE8" w:rsidP="001D4CE8">
      <w:pPr>
        <w:pStyle w:val="Body"/>
        <w:jc w:val="right"/>
        <w:rPr>
          <w:rFonts w:asciiTheme="majorHAnsi" w:hAnsiTheme="majorHAnsi" w:cstheme="majorHAnsi"/>
          <w:b/>
          <w:bCs/>
          <w:sz w:val="18"/>
          <w:szCs w:val="18"/>
        </w:rPr>
      </w:pPr>
    </w:p>
    <w:p w:rsidR="001D4CE8" w:rsidRDefault="001D4CE8" w:rsidP="001D4CE8">
      <w:pPr>
        <w:pStyle w:val="Body"/>
        <w:jc w:val="right"/>
        <w:rPr>
          <w:rFonts w:asciiTheme="majorHAnsi" w:hAnsiTheme="majorHAnsi" w:cstheme="majorHAnsi"/>
          <w:b/>
          <w:bCs/>
          <w:sz w:val="18"/>
          <w:szCs w:val="18"/>
        </w:rPr>
      </w:pPr>
    </w:p>
    <w:p w:rsidR="0010146D" w:rsidRPr="001D4CE8" w:rsidRDefault="0026600F" w:rsidP="001D4CE8">
      <w:pPr>
        <w:pStyle w:val="Body"/>
        <w:jc w:val="right"/>
        <w:rPr>
          <w:rFonts w:asciiTheme="majorHAnsi" w:hAnsiTheme="majorHAnsi" w:cstheme="majorHAnsi"/>
          <w:b/>
          <w:bCs/>
          <w:sz w:val="18"/>
          <w:szCs w:val="18"/>
        </w:rPr>
      </w:pPr>
      <w:r>
        <w:rPr>
          <w:rFonts w:asciiTheme="majorHAnsi" w:hAnsiTheme="majorHAnsi" w:cstheme="majorHAnsi"/>
          <w:b/>
          <w:bCs/>
          <w:sz w:val="18"/>
          <w:szCs w:val="18"/>
        </w:rPr>
        <w:t xml:space="preserve">Dersi Veren: </w:t>
      </w:r>
      <w:r>
        <w:rPr>
          <w:rFonts w:asciiTheme="majorHAnsi" w:hAnsiTheme="majorHAnsi" w:cstheme="majorHAnsi"/>
          <w:bCs/>
          <w:sz w:val="18"/>
          <w:szCs w:val="18"/>
        </w:rPr>
        <w:t>Adı Soyadı / Ünvanı /</w:t>
      </w:r>
      <w:r>
        <w:rPr>
          <w:rFonts w:asciiTheme="majorHAnsi" w:hAnsiTheme="majorHAnsi" w:cstheme="majorHAnsi"/>
          <w:b/>
          <w:bCs/>
          <w:sz w:val="24"/>
          <w:szCs w:val="24"/>
        </w:rPr>
        <w:t xml:space="preserve"> </w:t>
      </w:r>
      <w:r w:rsidRPr="00D453C5">
        <w:rPr>
          <w:rFonts w:asciiTheme="majorHAnsi" w:hAnsiTheme="majorHAnsi" w:cstheme="majorHAnsi"/>
          <w:bCs/>
          <w:sz w:val="18"/>
          <w:szCs w:val="18"/>
        </w:rPr>
        <w:t>İmza</w:t>
      </w:r>
      <w:r>
        <w:rPr>
          <w:rFonts w:asciiTheme="majorHAnsi" w:hAnsiTheme="majorHAnsi" w:cstheme="majorHAnsi"/>
          <w:bCs/>
          <w:sz w:val="18"/>
          <w:szCs w:val="18"/>
        </w:rPr>
        <w:t xml:space="preserve"> /  </w:t>
      </w:r>
      <w:r w:rsidR="001D4CE8">
        <w:rPr>
          <w:rFonts w:asciiTheme="majorHAnsi" w:hAnsiTheme="majorHAnsi" w:cstheme="majorHAnsi"/>
          <w:bCs/>
          <w:sz w:val="18"/>
          <w:szCs w:val="18"/>
        </w:rPr>
        <w:t>../ ../ 20..</w:t>
      </w:r>
    </w:p>
    <w:sectPr w:rsidR="0010146D" w:rsidRPr="001D4CE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BB9" w:rsidRDefault="00511BB9">
      <w:r>
        <w:separator/>
      </w:r>
    </w:p>
  </w:endnote>
  <w:endnote w:type="continuationSeparator" w:id="0">
    <w:p w:rsidR="00511BB9" w:rsidRDefault="0051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default"/>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BB9" w:rsidRDefault="00511BB9">
      <w:r>
        <w:separator/>
      </w:r>
    </w:p>
  </w:footnote>
  <w:footnote w:type="continuationSeparator" w:id="0">
    <w:p w:rsidR="00511BB9" w:rsidRDefault="00511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6D"/>
    <w:rsid w:val="000D5AD3"/>
    <w:rsid w:val="000E03A7"/>
    <w:rsid w:val="0010146D"/>
    <w:rsid w:val="001721F8"/>
    <w:rsid w:val="001D4CE8"/>
    <w:rsid w:val="001E2D99"/>
    <w:rsid w:val="0020768E"/>
    <w:rsid w:val="0026600F"/>
    <w:rsid w:val="002F1644"/>
    <w:rsid w:val="00306F80"/>
    <w:rsid w:val="004240D7"/>
    <w:rsid w:val="00511BB9"/>
    <w:rsid w:val="00550EAF"/>
    <w:rsid w:val="005B7392"/>
    <w:rsid w:val="00683818"/>
    <w:rsid w:val="00732BD7"/>
    <w:rsid w:val="008314C4"/>
    <w:rsid w:val="00AF32E1"/>
    <w:rsid w:val="00DA37F7"/>
    <w:rsid w:val="00DC57AD"/>
    <w:rsid w:val="00EB0BBE"/>
    <w:rsid w:val="00F50DB6"/>
    <w:rsid w:val="00F535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90882-5A17-4B78-B34D-A82C93D0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isteParagraf">
    <w:name w:val="List Paragraph"/>
    <w:pPr>
      <w:ind w:left="720"/>
    </w:pPr>
    <w:rPr>
      <w:rFonts w:ascii="Cambria" w:eastAsia="Cambria" w:hAnsi="Cambria" w:cs="Cambria"/>
      <w:color w:val="000000"/>
      <w:sz w:val="24"/>
      <w:szCs w:val="24"/>
      <w:u w:color="000000"/>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GvdeMetni">
    <w:name w:val="Body Text"/>
    <w:basedOn w:val="Normal"/>
    <w:link w:val="GvdeMetniChar"/>
    <w:uiPriority w:val="1"/>
    <w:qFormat/>
    <w:rsid w:val="0026600F"/>
    <w:pPr>
      <w:pBdr>
        <w:top w:val="none" w:sz="0" w:space="0" w:color="auto"/>
        <w:left w:val="none" w:sz="0" w:space="0" w:color="auto"/>
        <w:bottom w:val="none" w:sz="0" w:space="0" w:color="auto"/>
        <w:right w:val="none" w:sz="0" w:space="0" w:color="auto"/>
        <w:between w:val="none" w:sz="0" w:space="0" w:color="auto"/>
        <w:bar w:val="none" w:sz="0" w:color="auto"/>
      </w:pBdr>
      <w:ind w:left="930"/>
    </w:pPr>
    <w:rPr>
      <w:rFonts w:ascii="Arial" w:eastAsia="Arial" w:hAnsi="Arial" w:cstheme="minorBidi"/>
      <w:sz w:val="17"/>
      <w:szCs w:val="17"/>
      <w:bdr w:val="none" w:sz="0" w:space="0" w:color="auto"/>
    </w:rPr>
  </w:style>
  <w:style w:type="character" w:customStyle="1" w:styleId="GvdeMetniChar">
    <w:name w:val="Gövde Metni Char"/>
    <w:basedOn w:val="VarsaylanParagrafYazTipi"/>
    <w:link w:val="GvdeMetni"/>
    <w:uiPriority w:val="1"/>
    <w:rsid w:val="0026600F"/>
    <w:rPr>
      <w:rFonts w:ascii="Arial" w:eastAsia="Arial" w:hAnsi="Arial" w:cstheme="minorBidi"/>
      <w:sz w:val="17"/>
      <w:szCs w:val="17"/>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Tükel</dc:creator>
  <cp:lastModifiedBy>Irem Tükel</cp:lastModifiedBy>
  <cp:revision>2</cp:revision>
  <dcterms:created xsi:type="dcterms:W3CDTF">2019-01-15T07:56:00Z</dcterms:created>
  <dcterms:modified xsi:type="dcterms:W3CDTF">2019-01-15T07:56:00Z</dcterms:modified>
</cp:coreProperties>
</file>